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leo" w:cs="Aleo" w:eastAsia="Aleo" w:hAnsi="Aleo"/>
          <w:b w:val="1"/>
          <w:sz w:val="36"/>
          <w:szCs w:val="36"/>
        </w:rPr>
      </w:pPr>
      <w:r w:rsidDel="00000000" w:rsidR="00000000" w:rsidRPr="00000000">
        <w:rPr>
          <w:rFonts w:ascii="Aleo" w:cs="Aleo" w:eastAsia="Aleo" w:hAnsi="Aleo"/>
          <w:b w:val="1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6534150</wp:posOffset>
            </wp:positionH>
            <wp:positionV relativeFrom="page">
              <wp:posOffset>285750</wp:posOffset>
            </wp:positionV>
            <wp:extent cx="928688" cy="484188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479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8688" cy="4841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4438650</wp:posOffset>
            </wp:positionH>
            <wp:positionV relativeFrom="paragraph">
              <wp:posOffset>180975</wp:posOffset>
            </wp:positionV>
            <wp:extent cx="1185549" cy="4147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5549" cy="4147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left"/>
        <w:rPr>
          <w:rFonts w:ascii="Open Sans" w:cs="Open Sans" w:eastAsia="Open Sans" w:hAnsi="Open Sans"/>
          <w:b w:val="1"/>
          <w:sz w:val="18"/>
          <w:szCs w:val="18"/>
        </w:rPr>
      </w:pPr>
      <w:r w:rsidDel="00000000" w:rsidR="00000000" w:rsidRPr="00000000">
        <w:rPr>
          <w:rFonts w:ascii="Aleo" w:cs="Aleo" w:eastAsia="Aleo" w:hAnsi="Aleo"/>
          <w:b w:val="1"/>
          <w:sz w:val="26"/>
          <w:szCs w:val="26"/>
          <w:rtl w:val="0"/>
        </w:rPr>
        <w:t xml:space="preserve">Writing ELAL 2</w:t>
        <w:br w:type="textWrapping"/>
        <w:t xml:space="preserve">Name: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__________________________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       </w:t>
        <w:br w:type="textWrapping"/>
      </w:r>
      <w:r w:rsidDel="00000000" w:rsidR="00000000" w:rsidRPr="00000000">
        <w:rPr>
          <w:rFonts w:ascii="Aleo" w:cs="Aleo" w:eastAsia="Aleo" w:hAnsi="Aleo"/>
          <w:b w:val="1"/>
          <w:sz w:val="26"/>
          <w:szCs w:val="26"/>
          <w:rtl w:val="0"/>
        </w:rPr>
        <w:t xml:space="preserve">Title: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__________________________   </w:t>
      </w:r>
      <w:r w:rsidDel="00000000" w:rsidR="00000000" w:rsidRPr="00000000">
        <w:rPr>
          <w:rFonts w:ascii="Aleo" w:cs="Aleo" w:eastAsia="Aleo" w:hAnsi="Aleo"/>
          <w:b w:val="1"/>
          <w:sz w:val="26"/>
          <w:szCs w:val="26"/>
          <w:rtl w:val="0"/>
        </w:rPr>
        <w:t xml:space="preserve">Date: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______________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Open Sans" w:cs="Open Sans" w:eastAsia="Open Sans" w:hAnsi="Open Sans"/>
          <w:b w:val="1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sz w:val="18"/>
          <w:szCs w:val="18"/>
          <w:rtl w:val="0"/>
        </w:rPr>
        <w:t xml:space="preserve">LEARNING OUTCOME </w:t>
      </w:r>
    </w:p>
    <w:p w:rsidR="00000000" w:rsidDel="00000000" w:rsidP="00000000" w:rsidRDefault="00000000" w:rsidRPr="00000000" w14:paraId="00000004">
      <w:pPr>
        <w:pageBreakBefore w:val="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38761d"/>
          <w:sz w:val="18"/>
          <w:szCs w:val="18"/>
          <w:rtl w:val="0"/>
        </w:rPr>
        <w:t xml:space="preserve">Vocabulary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 Students expand vocabulary by connecting morphemes and words to their meanings.</w:t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155cc"/>
          <w:sz w:val="18"/>
          <w:szCs w:val="18"/>
          <w:rtl w:val="0"/>
        </w:rPr>
        <w:t xml:space="preserve">Writing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 Students create and enhance ideas and information by applying a variety of writing processes.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351c75"/>
          <w:sz w:val="18"/>
          <w:szCs w:val="18"/>
          <w:rtl w:val="0"/>
        </w:rPr>
        <w:t xml:space="preserve">Conventions</w:t>
      </w:r>
      <w:r w:rsidDel="00000000" w:rsidR="00000000" w:rsidRPr="00000000">
        <w:rPr>
          <w:rFonts w:ascii="Open Sans" w:cs="Open Sans" w:eastAsia="Open Sans" w:hAnsi="Open Sans"/>
          <w:b w:val="1"/>
          <w:color w:val="1155cc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Students examine and use grammar, spelling, and punctuation in a variety of contexts to develop effective communication.</w:t>
      </w: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95"/>
        <w:gridCol w:w="4245"/>
        <w:gridCol w:w="3300"/>
        <w:tblGridChange w:id="0">
          <w:tblGrid>
            <w:gridCol w:w="3195"/>
            <w:gridCol w:w="4245"/>
            <w:gridCol w:w="33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3"/>
            <w:shd w:fill="33415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Vocabulary development contributes to the ability to communicate effectively.</w:t>
            </w:r>
          </w:p>
          <w:p w:rsidR="00000000" w:rsidDel="00000000" w:rsidP="00000000" w:rsidRDefault="00000000" w:rsidRPr="00000000" w14:paraId="00000008">
            <w:pPr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Writing can provide opportunities to share thoughts and ideas in meaningful ways.</w:t>
            </w:r>
          </w:p>
          <w:p w:rsidR="00000000" w:rsidDel="00000000" w:rsidP="00000000" w:rsidRDefault="00000000" w:rsidRPr="00000000" w14:paraId="00000009">
            <w:pPr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Creative thinking can influence expression of thoughts and emotions.</w:t>
            </w:r>
          </w:p>
          <w:p w:rsidR="00000000" w:rsidDel="00000000" w:rsidP="00000000" w:rsidRDefault="00000000" w:rsidRPr="00000000" w14:paraId="0000000A">
            <w:pPr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The method or tool used to present written works can enhance the clarity of a message.</w:t>
            </w:r>
          </w:p>
          <w:p w:rsidR="00000000" w:rsidDel="00000000" w:rsidP="00000000" w:rsidRDefault="00000000" w:rsidRPr="00000000" w14:paraId="0000000B">
            <w:pPr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Capitalization and punctuation can make messages more clear.</w:t>
            </w:r>
          </w:p>
          <w:p w:rsidR="00000000" w:rsidDel="00000000" w:rsidP="00000000" w:rsidRDefault="00000000" w:rsidRPr="00000000" w14:paraId="0000000C">
            <w:pPr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Language has structures (grammar) that can help express ideas, thoughts, and emotions.</w:t>
            </w:r>
          </w:p>
          <w:p w:rsidR="00000000" w:rsidDel="00000000" w:rsidP="00000000" w:rsidRDefault="00000000" w:rsidRPr="00000000" w14:paraId="0000000D">
            <w:pPr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Spelling can be supported by recognizing patterns that occur within and across words.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Evidence of planning/ thinking or talking about the writing before beginning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Writing aligns with the intended audience or purpose.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Writing form (poem, story, etc) helps represent ideas or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Ideas are focused and limited in sentences to avoid run-on sentences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Sentences are written/organized  in a logical sequence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Evidence of editing for spelling, grammar, and punctuation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Good word choice (Tier 2 words) in sentences.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Sensory language is used to enhance ideas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Uses adjectives and adverbs to add details and interest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Capital letters used appropriately.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End punctuation used correctly at the end of sentences.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Applies spelling patterns or known letter-sound relationships to spell unfamiliar words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Spells high frequency words correctly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Letters are printed with appropriate size, formation, and spacing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Montserrat" w:cs="Montserrat" w:eastAsia="Montserrat" w:hAnsi="Montserrat"/>
          <w:b w:val="1"/>
          <w:color w:val="999999"/>
          <w:sz w:val="38"/>
          <w:szCs w:val="38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Aleo" w:cs="Aleo" w:eastAsia="Aleo" w:hAnsi="Aleo"/>
          <w:b w:val="1"/>
          <w:sz w:val="26"/>
          <w:szCs w:val="26"/>
          <w:rtl w:val="0"/>
        </w:rPr>
        <w:t xml:space="preserve">Additional Comments: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20" w:top="273.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le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Aleo-regular.ttf"/><Relationship Id="rId6" Type="http://schemas.openxmlformats.org/officeDocument/2006/relationships/font" Target="fonts/Aleo-bold.ttf"/><Relationship Id="rId7" Type="http://schemas.openxmlformats.org/officeDocument/2006/relationships/font" Target="fonts/Aleo-italic.ttf"/><Relationship Id="rId8" Type="http://schemas.openxmlformats.org/officeDocument/2006/relationships/font" Target="fonts/Ale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